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EA6A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rPr>
          <w:rFonts w:ascii="SEBSansSerif-Bold" w:hAnsi="SEBSansSerif-Bold" w:cs="SEBSansSerif-Bold"/>
          <w:b/>
          <w:bCs/>
          <w:color w:val="0000FF"/>
          <w:kern w:val="0"/>
          <w:sz w:val="20"/>
          <w:szCs w:val="20"/>
        </w:rPr>
      </w:pPr>
      <w:r>
        <w:rPr>
          <w:rFonts w:ascii="SEBSansSerif-Bold" w:hAnsi="SEBSansSerif-Bold" w:cs="SEBSansSerif-Bold"/>
          <w:b/>
          <w:bCs/>
          <w:color w:val="0000FF"/>
          <w:kern w:val="0"/>
          <w:sz w:val="20"/>
          <w:szCs w:val="20"/>
        </w:rPr>
        <w:t>________________________</w:t>
      </w:r>
    </w:p>
    <w:p w14:paraId="50A1C085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rPr>
          <w:rFonts w:ascii="SEBSansSerif-Bold" w:hAnsi="SEBSansSerif-Bold" w:cs="SEBSansSerif-Bold"/>
          <w:b/>
          <w:bCs/>
          <w:color w:val="0000FF"/>
          <w:kern w:val="0"/>
          <w:sz w:val="20"/>
          <w:szCs w:val="20"/>
        </w:rPr>
      </w:pPr>
      <w:r>
        <w:rPr>
          <w:rFonts w:ascii="SEBSansSerif-Bold" w:hAnsi="SEBSansSerif-Bold" w:cs="SEBSansSerif-Bold"/>
          <w:b/>
          <w:bCs/>
          <w:color w:val="0000FF"/>
          <w:kern w:val="0"/>
          <w:sz w:val="20"/>
          <w:szCs w:val="20"/>
        </w:rPr>
        <w:t>________________________</w:t>
      </w:r>
    </w:p>
    <w:p w14:paraId="68638A40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rPr>
          <w:rFonts w:ascii="SEBSansSerif-Regular" w:hAnsi="SEBSansSerif-Regular" w:cs="SEBSansSerif-Regular"/>
          <w:color w:val="0000FF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>(garantijos gavėjo pavadinimas, kodas, adresas)</w:t>
      </w:r>
    </w:p>
    <w:p w14:paraId="4DBBB495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rPr>
          <w:rFonts w:ascii="SEBSansSerif-Bold" w:hAnsi="SEBSansSerif-Bold" w:cs="SEBSansSerif-Bold"/>
          <w:b/>
          <w:bCs/>
          <w:color w:val="000000"/>
          <w:kern w:val="0"/>
          <w:sz w:val="20"/>
          <w:szCs w:val="20"/>
        </w:rPr>
      </w:pPr>
      <w:r>
        <w:rPr>
          <w:rFonts w:ascii="SEBSansSerif-Bold" w:hAnsi="SEBSansSerif-Bold" w:cs="SEBSansSerif-Bold"/>
          <w:b/>
          <w:bCs/>
          <w:color w:val="000000"/>
          <w:kern w:val="0"/>
          <w:sz w:val="20"/>
          <w:szCs w:val="20"/>
        </w:rPr>
        <w:t>(toliau – Garantijos gavėjas)</w:t>
      </w:r>
    </w:p>
    <w:p w14:paraId="6165F1F3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rPr>
          <w:rFonts w:ascii="SEBSansSerif-Bold" w:hAnsi="SEBSansSerif-Bold" w:cs="SEBSansSerif-Bold"/>
          <w:b/>
          <w:bCs/>
          <w:color w:val="000000"/>
          <w:kern w:val="0"/>
          <w:sz w:val="20"/>
          <w:szCs w:val="20"/>
        </w:rPr>
      </w:pPr>
    </w:p>
    <w:p w14:paraId="5C5BA024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rPr>
          <w:rFonts w:ascii="SEBSansSerif-Bold" w:hAnsi="SEBSansSerif-Bold" w:cs="SEBSansSerif-Bold"/>
          <w:b/>
          <w:bCs/>
          <w:color w:val="000000"/>
          <w:kern w:val="0"/>
          <w:sz w:val="20"/>
          <w:szCs w:val="20"/>
        </w:rPr>
      </w:pPr>
    </w:p>
    <w:p w14:paraId="350B9138" w14:textId="1EFFF4B6" w:rsidR="002514D1" w:rsidRDefault="002514D1" w:rsidP="002514D1">
      <w:pPr>
        <w:autoSpaceDE w:val="0"/>
        <w:autoSpaceDN w:val="0"/>
        <w:adjustRightInd w:val="0"/>
        <w:spacing w:after="0" w:line="240" w:lineRule="auto"/>
        <w:rPr>
          <w:rFonts w:ascii="SEBSansSerif-Bold" w:hAnsi="SEBSansSerif-Bold" w:cs="SEBSansSerif-Bold"/>
          <w:b/>
          <w:bCs/>
          <w:color w:val="000000"/>
          <w:kern w:val="0"/>
          <w:sz w:val="20"/>
          <w:szCs w:val="20"/>
        </w:rPr>
      </w:pPr>
      <w:r>
        <w:rPr>
          <w:rFonts w:ascii="SEBSansSerif-Bold" w:hAnsi="SEBSansSerif-Bold" w:cs="SEBSansSerif-Bold"/>
          <w:b/>
          <w:bCs/>
          <w:color w:val="000000"/>
          <w:kern w:val="0"/>
          <w:sz w:val="20"/>
          <w:szCs w:val="20"/>
        </w:rPr>
        <w:t>SUTARTIES SĄLYGŲ VYKDYMO GARANTIJA</w:t>
      </w:r>
    </w:p>
    <w:p w14:paraId="17CEEA10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rPr>
          <w:rFonts w:ascii="SEBSansSerif-Bold" w:hAnsi="SEBSansSerif-Bold" w:cs="SEBSansSerif-Bold"/>
          <w:b/>
          <w:bCs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Išdavimo data 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 xml:space="preserve">202_m. _________ __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d. </w:t>
      </w:r>
      <w:r>
        <w:rPr>
          <w:rFonts w:ascii="SEBSansSerif-Bold" w:hAnsi="SEBSansSerif-Bold" w:cs="SEBSansSerif-Bold"/>
          <w:b/>
          <w:bCs/>
          <w:color w:val="000000"/>
          <w:kern w:val="0"/>
          <w:sz w:val="20"/>
          <w:szCs w:val="20"/>
        </w:rPr>
        <w:t>Nr. [</w:t>
      </w:r>
      <w:r>
        <w:rPr>
          <w:rFonts w:ascii="SEBSansSerif-Bold" w:hAnsi="SEBSansSerif-Bold" w:cs="SEBSansSerif-Bold"/>
          <w:b/>
          <w:bCs/>
          <w:color w:val="0000FF"/>
          <w:kern w:val="0"/>
          <w:sz w:val="20"/>
          <w:szCs w:val="20"/>
        </w:rPr>
        <w:t xml:space="preserve">xx] </w:t>
      </w:r>
      <w:r>
        <w:rPr>
          <w:rFonts w:ascii="SEBSansSerif-Bold" w:hAnsi="SEBSansSerif-Bold" w:cs="SEBSansSerif-Bold"/>
          <w:b/>
          <w:bCs/>
          <w:color w:val="000000"/>
          <w:kern w:val="0"/>
          <w:sz w:val="20"/>
          <w:szCs w:val="20"/>
        </w:rPr>
        <w:t>(toliau – Garantija)</w:t>
      </w:r>
    </w:p>
    <w:p w14:paraId="77F61DAF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____________________________</w:t>
      </w:r>
    </w:p>
    <w:p w14:paraId="37DDB36B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(miesto pavadinimas)</w:t>
      </w:r>
    </w:p>
    <w:p w14:paraId="2EDE9180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FF"/>
          <w:kern w:val="0"/>
          <w:sz w:val="20"/>
          <w:szCs w:val="20"/>
        </w:rPr>
      </w:pPr>
    </w:p>
    <w:p w14:paraId="44231BB3" w14:textId="798A7156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FF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 xml:space="preserve">1.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UAB [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>pavadinimas]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, kodas 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>[XXXX]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, adresas 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>[XXX]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, (toliau – Klientas) pranešė, kad 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>[XXXX] m.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 xml:space="preserve">[XXXX]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d. su Garantijos gavėju </w:t>
      </w:r>
      <w:r>
        <w:rPr>
          <w:rFonts w:ascii="SEBSansSerif-Regular" w:hAnsi="SEBSansSerif-Regular" w:cs="SEBSansSerif-Regular"/>
          <w:color w:val="0070C1"/>
          <w:kern w:val="0"/>
          <w:sz w:val="20"/>
          <w:szCs w:val="20"/>
        </w:rPr>
        <w:t xml:space="preserve">sudarė sutartį (ketina sudaryti sutartį)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Nr. 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>[XXXX]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, dėl 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>tiekimo ar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 xml:space="preserve">teikimo ar darbų [prekių / paslaugų / darbų pavadinimas] atlikimo / įvykdymo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(toliau – Sutartis)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>.</w:t>
      </w:r>
    </w:p>
    <w:p w14:paraId="10CA409D" w14:textId="42D5DEB5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2. AB SEB bankas, adresas Konstitucijos pr. 24, LT-08105 Vilnius, Lietuva, (toliau – Bankas) šioje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Garantijoje nustatytomis sąlygomis neatšaukiamai įsipareigoja sumokėti Garantijos gavėjui ne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daugiau kaip 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>[XXXX] EUR/USD (suma žodžiais ir valiuta)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, per 7 (septynias) darbo dienas, gavęs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raštišką Garantijos sąlygas atitinkantį Garantijos gavėjo reikalavimą mokėti (originalą), kuriame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nurodytas Garantijos Nr. 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 xml:space="preserve">[XXXX]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ir yra patvirtinta, kad Klientas neįvykdė Sutarties sąlygų bei</w:t>
      </w:r>
    </w:p>
    <w:p w14:paraId="17DAC64D" w14:textId="68847AFC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nurodyta, kokių Sutarties sąlygų Klientas neįvykdė. Garantijos gavėjas neprivalo pagrįsti savo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reikalavimų.</w:t>
      </w:r>
    </w:p>
    <w:p w14:paraId="3EF6259B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3. Reikalavimą mokėti Bankui Garantijos gavėjas turi pateikti:</w:t>
      </w:r>
    </w:p>
    <w:p w14:paraId="15767D09" w14:textId="36082912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3.1. aukščiau nurodyti Banko adresu kartu su gautu savo banko patvirtinimu, kad reikalavimą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mokėti pasirašęs asmuo (-</w:t>
      </w:r>
      <w:proofErr w:type="spellStart"/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enys</w:t>
      </w:r>
      <w:proofErr w:type="spellEnd"/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) turi teisę pasirašyti Garantijos gavėjo vardu ir jo (jų) parašas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(-ai) yra autentiškas (-i) arba</w:t>
      </w:r>
    </w:p>
    <w:p w14:paraId="57321B84" w14:textId="3F4787F5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3.2. elektroniniu paštu: </w:t>
      </w:r>
      <w:proofErr w:type="spellStart"/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>prekybosfinansavimas@seb.lt</w:t>
      </w:r>
      <w:proofErr w:type="spellEnd"/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pasirašytą Garantijos gavėjo vadovo ar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įgalioto asmens elektroniniu parašu, atitinkančiu kvalifikuotam elektroniniam parašui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keliamus reikalavimus.. Jeigu reikalavimą pasirašo įgaliotas asmuo, turi būti pateikiamas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elektroninės formos įgaliojimas, pasirašytas elektroniniu parašu, atitinkančiu kvalifikuotam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elektroniniam parašui keliamus reikalavimus.</w:t>
      </w:r>
    </w:p>
    <w:p w14:paraId="6A7C2786" w14:textId="0BAADE71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4. Bankas įsipareigoja tik Garantijos gavėjui, todėl reikalavimo teisė pagal šią Garantiją yra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neperleistina, neįkeistina ir / ar kitaip neapribotina.</w:t>
      </w:r>
    </w:p>
    <w:p w14:paraId="39A4D2FA" w14:textId="4BE835C0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5. Šioje Garantijoje nurodyta suma atitinkamai sumažės po kiekvieno Banko mokėjimo pagal šią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Garantiją.</w:t>
      </w:r>
    </w:p>
    <w:p w14:paraId="033E908C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Bold" w:hAnsi="SEBSansSerif-Bold" w:cs="SEBSansSerif-Bold"/>
          <w:b/>
          <w:bCs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6. Ši Garantija galioja iki </w:t>
      </w:r>
      <w:r>
        <w:rPr>
          <w:rFonts w:ascii="SEBSansSerif-Bold" w:hAnsi="SEBSansSerif-Bold" w:cs="SEBSansSerif-Bold"/>
          <w:b/>
          <w:bCs/>
          <w:color w:val="000000"/>
          <w:kern w:val="0"/>
          <w:sz w:val="20"/>
          <w:szCs w:val="20"/>
        </w:rPr>
        <w:t>20</w:t>
      </w:r>
      <w:r>
        <w:rPr>
          <w:rFonts w:ascii="SEBSansSerif-Bold" w:hAnsi="SEBSansSerif-Bold" w:cs="SEBSansSerif-Bold"/>
          <w:b/>
          <w:bCs/>
          <w:color w:val="0000FF"/>
          <w:kern w:val="0"/>
          <w:sz w:val="20"/>
          <w:szCs w:val="20"/>
        </w:rPr>
        <w:t xml:space="preserve">XX </w:t>
      </w:r>
      <w:r>
        <w:rPr>
          <w:rFonts w:ascii="SEBSansSerif-Bold" w:hAnsi="SEBSansSerif-Bold" w:cs="SEBSansSerif-Bold"/>
          <w:b/>
          <w:bCs/>
          <w:color w:val="000000"/>
          <w:kern w:val="0"/>
          <w:sz w:val="20"/>
          <w:szCs w:val="20"/>
        </w:rPr>
        <w:t xml:space="preserve">m. </w:t>
      </w:r>
      <w:r>
        <w:rPr>
          <w:rFonts w:ascii="SEBSansSerif-Regular" w:hAnsi="SEBSansSerif-Regular" w:cs="SEBSansSerif-Regular"/>
          <w:color w:val="0000FF"/>
          <w:kern w:val="0"/>
          <w:sz w:val="20"/>
          <w:szCs w:val="20"/>
        </w:rPr>
        <w:t xml:space="preserve">[XXXX] [XX] </w:t>
      </w:r>
      <w:r>
        <w:rPr>
          <w:rFonts w:ascii="SEBSansSerif-Bold" w:hAnsi="SEBSansSerif-Bold" w:cs="SEBSansSerif-Bold"/>
          <w:b/>
          <w:bCs/>
          <w:color w:val="000000"/>
          <w:kern w:val="0"/>
          <w:sz w:val="20"/>
          <w:szCs w:val="20"/>
        </w:rPr>
        <w:t>d.</w:t>
      </w:r>
    </w:p>
    <w:p w14:paraId="123C0887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7. Visi Banko įsipareigojimai pagal Garantiją baigia galioti, esant nors vienai iš šių sąlygų:</w:t>
      </w:r>
    </w:p>
    <w:p w14:paraId="241FE955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7.1. Baigiasi Garantijos galiojimas;</w:t>
      </w:r>
    </w:p>
    <w:p w14:paraId="77471487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7.2. Bankas sumoka Garantijos gavėjui Garantijoje nurodytą visą Garantijos sumą;</w:t>
      </w:r>
    </w:p>
    <w:p w14:paraId="7CEB7726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7.3. Garantijos gavėjas raštu praneša Bankui, kad:</w:t>
      </w:r>
    </w:p>
    <w:p w14:paraId="7046F399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7.3.1. atsisako savo teisių pagal Garantiją,</w:t>
      </w:r>
    </w:p>
    <w:p w14:paraId="6CFC2C17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7.3.2. Klientas įvykdė įsipareigojimus, kurių užtikrinimui suteikta Garantija.</w:t>
      </w:r>
    </w:p>
    <w:p w14:paraId="71E44851" w14:textId="44161AF2" w:rsid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8. Bet kokie Garantijos gavėjo reikalavimai mokėti nebus vykdomi, jeigu jie bus gauti aukščiau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nurodytu Banko adresu pasibaigus Garantijos terminui.</w:t>
      </w:r>
    </w:p>
    <w:p w14:paraId="1ED70541" w14:textId="52AFEF91" w:rsidR="002514D1" w:rsidRPr="002514D1" w:rsidRDefault="002514D1" w:rsidP="002514D1">
      <w:pPr>
        <w:autoSpaceDE w:val="0"/>
        <w:autoSpaceDN w:val="0"/>
        <w:adjustRightInd w:val="0"/>
        <w:spacing w:after="0" w:line="240" w:lineRule="auto"/>
        <w:jc w:val="both"/>
        <w:rPr>
          <w:rFonts w:ascii="SEBSansSerif-Italic" w:hAnsi="SEBSansSerif-Italic" w:cs="SEBSansSerif-Italic"/>
          <w:i/>
          <w:iCs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9. Garantijai taikomos Bendrosios garantijų pagal pirmą pareikalavimą taisyklės (angl. </w:t>
      </w:r>
      <w:proofErr w:type="spellStart"/>
      <w:r>
        <w:rPr>
          <w:rFonts w:ascii="SEBSansSerif-Italic" w:hAnsi="SEBSansSerif-Italic" w:cs="SEBSansSerif-Italic"/>
          <w:i/>
          <w:iCs/>
          <w:color w:val="000000"/>
          <w:kern w:val="0"/>
          <w:sz w:val="20"/>
          <w:szCs w:val="20"/>
        </w:rPr>
        <w:t>Uniform</w:t>
      </w:r>
      <w:proofErr w:type="spellEnd"/>
      <w:r>
        <w:rPr>
          <w:rFonts w:ascii="SEBSansSerif-Italic" w:hAnsi="SEBSansSerif-Italic" w:cs="SEBSansSerif-Italic"/>
          <w:i/>
          <w:iCs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SEBSansSerif-Italic" w:hAnsi="SEBSansSerif-Italic" w:cs="SEBSansSerif-Italic"/>
          <w:i/>
          <w:iCs/>
          <w:color w:val="000000"/>
          <w:kern w:val="0"/>
          <w:sz w:val="20"/>
          <w:szCs w:val="20"/>
        </w:rPr>
        <w:t>Rules</w:t>
      </w:r>
      <w:proofErr w:type="spellEnd"/>
      <w:r>
        <w:rPr>
          <w:rFonts w:ascii="SEBSansSerif-Italic" w:hAnsi="SEBSansSerif-Italic" w:cs="SEBSansSerif-Italic"/>
          <w:i/>
          <w:iCs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SEBSansSerif-Italic" w:hAnsi="SEBSansSerif-Italic" w:cs="SEBSansSerif-Italic"/>
          <w:i/>
          <w:iCs/>
          <w:color w:val="000000"/>
          <w:kern w:val="0"/>
          <w:sz w:val="20"/>
          <w:szCs w:val="20"/>
        </w:rPr>
        <w:t>for</w:t>
      </w:r>
      <w:proofErr w:type="spellEnd"/>
      <w:r>
        <w:rPr>
          <w:rFonts w:ascii="SEBSansSerif-Italic" w:hAnsi="SEBSansSerif-Italic" w:cs="SEBSansSerif-Italic"/>
          <w:i/>
          <w:iCs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SEBSansSerif-Italic" w:hAnsi="SEBSansSerif-Italic" w:cs="SEBSansSerif-Italic"/>
          <w:i/>
          <w:iCs/>
          <w:color w:val="000000"/>
          <w:kern w:val="0"/>
          <w:sz w:val="20"/>
          <w:szCs w:val="20"/>
        </w:rPr>
        <w:t>Demand</w:t>
      </w:r>
      <w:proofErr w:type="spellEnd"/>
      <w:r>
        <w:rPr>
          <w:rFonts w:ascii="SEBSansSerif-Italic" w:hAnsi="SEBSansSerif-Italic" w:cs="SEBSansSerif-Italic"/>
          <w:i/>
          <w:iCs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SEBSansSerif-Italic" w:hAnsi="SEBSansSerif-Italic" w:cs="SEBSansSerif-Italic"/>
          <w:i/>
          <w:iCs/>
          <w:color w:val="000000"/>
          <w:kern w:val="0"/>
          <w:sz w:val="20"/>
          <w:szCs w:val="20"/>
        </w:rPr>
        <w:t>Guarantees</w:t>
      </w:r>
      <w:proofErr w:type="spellEnd"/>
      <w:r>
        <w:rPr>
          <w:rFonts w:ascii="SEBSansSerif-Italic" w:hAnsi="SEBSansSerif-Italic" w:cs="SEBSansSerif-Italic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ICC </w:t>
      </w:r>
      <w:proofErr w:type="spellStart"/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Publication</w:t>
      </w:r>
      <w:proofErr w:type="spellEnd"/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No</w:t>
      </w:r>
      <w:proofErr w:type="spellEnd"/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. 758). Šalių ginčai sprendžiami Lietuvos Respublikos</w:t>
      </w:r>
      <w:r>
        <w:rPr>
          <w:rFonts w:ascii="SEBSansSerif-Italic" w:hAnsi="SEBSansSerif-Italic" w:cs="SEBSansSerif-Italic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įstatymų nustatyta tvarka Lietuvos Respublikos teismuose.</w:t>
      </w:r>
    </w:p>
    <w:p w14:paraId="3CB63CAA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</w:p>
    <w:p w14:paraId="39F15C04" w14:textId="4F1759E4" w:rsidR="002514D1" w:rsidRDefault="002514D1" w:rsidP="002514D1">
      <w:pPr>
        <w:autoSpaceDE w:val="0"/>
        <w:autoSpaceDN w:val="0"/>
        <w:adjustRightInd w:val="0"/>
        <w:spacing w:after="0" w:line="240" w:lineRule="auto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[banko]</w:t>
      </w: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 xml:space="preserve"> banko</w:t>
      </w:r>
    </w:p>
    <w:p w14:paraId="7B63D147" w14:textId="77777777" w:rsidR="002514D1" w:rsidRDefault="002514D1" w:rsidP="002514D1">
      <w:pPr>
        <w:autoSpaceDE w:val="0"/>
        <w:autoSpaceDN w:val="0"/>
        <w:adjustRightInd w:val="0"/>
        <w:spacing w:after="0" w:line="240" w:lineRule="auto"/>
        <w:rPr>
          <w:rFonts w:ascii="SEBSansSerif-Regular" w:hAnsi="SEBSansSerif-Regular" w:cs="SEBSansSerif-Regular"/>
          <w:color w:val="000000"/>
          <w:kern w:val="0"/>
          <w:sz w:val="20"/>
          <w:szCs w:val="20"/>
        </w:rPr>
      </w:pPr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______________________ ______ ____________</w:t>
      </w:r>
    </w:p>
    <w:p w14:paraId="54DE53D3" w14:textId="3F608A1A" w:rsidR="002514D1" w:rsidRDefault="002514D1" w:rsidP="002514D1">
      <w:r>
        <w:rPr>
          <w:rFonts w:ascii="SEBSansSerif-Regular" w:hAnsi="SEBSansSerif-Regular" w:cs="SEBSansSerif-Regular"/>
          <w:color w:val="000000"/>
          <w:kern w:val="0"/>
          <w:sz w:val="20"/>
          <w:szCs w:val="20"/>
        </w:rPr>
        <w:t>(įgalioto asmens pareigos) ( parašas) (vardas ir pavardė)</w:t>
      </w:r>
    </w:p>
    <w:sectPr w:rsidR="002514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BSans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BSansSerif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BSansSerif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D1"/>
    <w:rsid w:val="002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1F5E"/>
  <w15:chartTrackingRefBased/>
  <w15:docId w15:val="{F7E975B9-20C0-4FFD-ACB3-BC3F20D1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40F7BFD129FC541A9D9256271EC6FD5" ma:contentTypeVersion="17" ma:contentTypeDescription="Kurkite naują dokumentą." ma:contentTypeScope="" ma:versionID="a4b12450fbe1d5116547f75b5140059a">
  <xsd:schema xmlns:xsd="http://www.w3.org/2001/XMLSchema" xmlns:xs="http://www.w3.org/2001/XMLSchema" xmlns:p="http://schemas.microsoft.com/office/2006/metadata/properties" xmlns:ns2="0e347817-14f6-4a07-9c17-96da646e8f6e" xmlns:ns3="6b9ab93b-2537-4231-bdb2-1ebc674f3225" xmlns:ns4="d9f5a42a-9903-45e5-95ea-f5f6a7533a1f" targetNamespace="http://schemas.microsoft.com/office/2006/metadata/properties" ma:root="true" ma:fieldsID="4870dd56e92e67bfa8d9ccf7cfcd7c84" ns2:_="" ns3:_="" ns4:_="">
    <xsd:import namespace="0e347817-14f6-4a07-9c17-96da646e8f6e"/>
    <xsd:import namespace="6b9ab93b-2537-4231-bdb2-1ebc674f3225"/>
    <xsd:import namespace="d9f5a42a-9903-45e5-95ea-f5f6a7533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47817-14f6-4a07-9c17-96da646e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700ec1ad-b7ce-47c8-ad3e-598a481fb4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ab93b-2537-4231-bdb2-1ebc674f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a42a-9903-45e5-95ea-f5f6a7533a1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98e63ff-692d-4904-8f22-2104665dbbc5}" ma:internalName="TaxCatchAll" ma:showField="CatchAllData" ma:web="d9f5a42a-9903-45e5-95ea-f5f6a7533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65D86-8FFB-4517-A3AA-F58613912C04}"/>
</file>

<file path=customXml/itemProps2.xml><?xml version="1.0" encoding="utf-8"?>
<ds:datastoreItem xmlns:ds="http://schemas.openxmlformats.org/officeDocument/2006/customXml" ds:itemID="{2351658B-AA17-43EE-9B1B-A80690BEC5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1950</Words>
  <Characters>1112</Characters>
  <Application>Microsoft Office Word</Application>
  <DocSecurity>0</DocSecurity>
  <Lines>9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 Janauskas</dc:creator>
  <cp:keywords/>
  <dc:description/>
  <cp:lastModifiedBy>Rokas Janauskas</cp:lastModifiedBy>
  <cp:revision>1</cp:revision>
  <dcterms:created xsi:type="dcterms:W3CDTF">2023-06-27T07:58:00Z</dcterms:created>
  <dcterms:modified xsi:type="dcterms:W3CDTF">2023-06-27T08:00:00Z</dcterms:modified>
</cp:coreProperties>
</file>